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1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426"/>
        <w:gridCol w:w="7616"/>
        <w:gridCol w:w="7796"/>
        <w:gridCol w:w="7796"/>
      </w:tblGrid>
      <w:tr w:rsidR="003B224F" w:rsidRPr="00717601" w14:paraId="179BCE13" w14:textId="77777777" w:rsidTr="003B224F">
        <w:trPr>
          <w:trHeight w:val="10901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4FA263A9" w14:textId="77777777" w:rsidR="003B224F" w:rsidRPr="00F538AD" w:rsidRDefault="003B224F" w:rsidP="00166199">
            <w:pPr>
              <w:pStyle w:val="Heading2"/>
              <w:rPr>
                <w:b/>
                <w:bCs/>
                <w:i/>
                <w:color w:val="FF0000"/>
              </w:rPr>
            </w:pPr>
            <w:r w:rsidRPr="00F538AD">
              <w:rPr>
                <w:b/>
                <w:bCs/>
                <w:i/>
                <w:color w:val="FF0000"/>
              </w:rPr>
              <w:t>THE ANNUAL MEETING</w:t>
            </w:r>
          </w:p>
          <w:p w14:paraId="23D626EF" w14:textId="77777777" w:rsidR="003B224F" w:rsidRPr="00F538AD" w:rsidRDefault="003B224F" w:rsidP="00166199">
            <w:pPr>
              <w:jc w:val="center"/>
              <w:rPr>
                <w:b/>
                <w:bCs/>
                <w:i/>
                <w:color w:val="FF0000"/>
                <w:sz w:val="16"/>
              </w:rPr>
            </w:pPr>
            <w:r w:rsidRPr="00F538AD">
              <w:rPr>
                <w:b/>
                <w:bCs/>
                <w:i/>
                <w:color w:val="FF0000"/>
                <w:sz w:val="16"/>
              </w:rPr>
              <w:t>of the</w:t>
            </w:r>
          </w:p>
          <w:p w14:paraId="69A05ED0" w14:textId="77777777" w:rsidR="003B224F" w:rsidRPr="00F538AD" w:rsidRDefault="003B224F" w:rsidP="00166199">
            <w:pPr>
              <w:pStyle w:val="Heading2"/>
              <w:rPr>
                <w:b/>
                <w:bCs/>
                <w:i/>
                <w:color w:val="FF0000"/>
              </w:rPr>
            </w:pPr>
            <w:r w:rsidRPr="00F538AD">
              <w:rPr>
                <w:b/>
                <w:bCs/>
                <w:i/>
                <w:color w:val="FF0000"/>
              </w:rPr>
              <w:t>WEST LANCASHIRE DIVISIONAL CONCLAVE</w:t>
            </w:r>
          </w:p>
          <w:p w14:paraId="4862300C" w14:textId="77777777" w:rsidR="003B224F" w:rsidRPr="00F538AD" w:rsidRDefault="003B224F" w:rsidP="00166199">
            <w:pPr>
              <w:jc w:val="center"/>
              <w:rPr>
                <w:b/>
                <w:bCs/>
                <w:i/>
                <w:color w:val="FF0000"/>
              </w:rPr>
            </w:pPr>
            <w:r w:rsidRPr="00F538AD">
              <w:rPr>
                <w:b/>
                <w:bCs/>
                <w:i/>
                <w:color w:val="FF0000"/>
              </w:rPr>
              <w:t>at</w:t>
            </w:r>
          </w:p>
          <w:p w14:paraId="79DA1812" w14:textId="77777777" w:rsidR="003B224F" w:rsidRPr="00F538AD" w:rsidRDefault="003B224F" w:rsidP="00166199">
            <w:pPr>
              <w:pStyle w:val="Heading2"/>
              <w:rPr>
                <w:b/>
                <w:bCs/>
                <w:i/>
                <w:color w:val="FF0000"/>
              </w:rPr>
            </w:pPr>
            <w:r w:rsidRPr="00F538AD">
              <w:rPr>
                <w:b/>
                <w:bCs/>
                <w:i/>
                <w:color w:val="FF0000"/>
              </w:rPr>
              <w:t>SWINTON MASONIC HALL, HOSPITAL ROAD, PENDLEBURY, M27 4EY</w:t>
            </w:r>
          </w:p>
          <w:p w14:paraId="3EDA50F7" w14:textId="77777777" w:rsidR="003B224F" w:rsidRPr="00F538AD" w:rsidRDefault="003B224F" w:rsidP="00102D7F">
            <w:pPr>
              <w:rPr>
                <w:b/>
                <w:bCs/>
              </w:rPr>
            </w:pPr>
          </w:p>
          <w:p w14:paraId="5860F942" w14:textId="77777777" w:rsidR="003B224F" w:rsidRPr="00F538AD" w:rsidRDefault="003B224F" w:rsidP="00102D7F">
            <w:pPr>
              <w:pStyle w:val="Heading2"/>
              <w:rPr>
                <w:b/>
                <w:bCs/>
                <w:i/>
                <w:color w:val="FF0000"/>
              </w:rPr>
            </w:pPr>
            <w:r w:rsidRPr="00F538AD">
              <w:rPr>
                <w:b/>
                <w:bCs/>
                <w:i/>
                <w:color w:val="FF0000"/>
              </w:rPr>
              <w:t>ON SATURDAY 3rd SEPTEMBER 2022 AT 11:00 AM.</w:t>
            </w:r>
          </w:p>
          <w:p w14:paraId="1B47378A" w14:textId="77777777" w:rsidR="003B224F" w:rsidRPr="00F538AD" w:rsidRDefault="003B224F" w:rsidP="00102D7F">
            <w:pPr>
              <w:rPr>
                <w:b/>
                <w:bCs/>
              </w:rPr>
            </w:pPr>
          </w:p>
          <w:p w14:paraId="162A6574" w14:textId="77777777" w:rsidR="003B224F" w:rsidRPr="00F538AD" w:rsidRDefault="003B224F" w:rsidP="00166199">
            <w:pPr>
              <w:pStyle w:val="Heading1"/>
              <w:jc w:val="left"/>
              <w:rPr>
                <w:bCs/>
                <w:i/>
                <w:sz w:val="24"/>
              </w:rPr>
            </w:pPr>
            <w:r w:rsidRPr="00F538AD">
              <w:rPr>
                <w:bCs/>
                <w:i/>
                <w:sz w:val="24"/>
              </w:rPr>
              <w:t xml:space="preserve">    I will be attending the meeting                                                  Delete</w:t>
            </w:r>
          </w:p>
          <w:p w14:paraId="7382CF15" w14:textId="77777777" w:rsidR="003B224F" w:rsidRPr="00F538AD" w:rsidRDefault="003B224F" w:rsidP="00166199">
            <w:pPr>
              <w:pStyle w:val="Heading3"/>
              <w:rPr>
                <w:bCs/>
                <w:i/>
                <w:sz w:val="24"/>
              </w:rPr>
            </w:pPr>
            <w:r w:rsidRPr="00F538AD">
              <w:rPr>
                <w:bCs/>
                <w:i/>
                <w:sz w:val="24"/>
              </w:rPr>
              <w:t xml:space="preserve">    I will/will not be staying for Lunch                                               as</w:t>
            </w:r>
          </w:p>
          <w:p w14:paraId="7C4F3E74" w14:textId="77777777" w:rsidR="003B224F" w:rsidRPr="00F538AD" w:rsidRDefault="003B224F" w:rsidP="00166199">
            <w:pPr>
              <w:rPr>
                <w:b/>
                <w:bCs/>
                <w:i/>
              </w:rPr>
            </w:pPr>
            <w:r w:rsidRPr="00F538AD">
              <w:rPr>
                <w:b/>
                <w:bCs/>
                <w:i/>
                <w:sz w:val="24"/>
              </w:rPr>
              <w:t xml:space="preserve">    I am unable to attend please record my apologies               applicable</w:t>
            </w:r>
          </w:p>
          <w:p w14:paraId="071BE2A7" w14:textId="77777777" w:rsidR="003B224F" w:rsidRPr="00F538AD" w:rsidRDefault="003B224F" w:rsidP="00166199">
            <w:pPr>
              <w:jc w:val="center"/>
              <w:rPr>
                <w:b/>
                <w:bCs/>
                <w:i/>
                <w:sz w:val="32"/>
              </w:rPr>
            </w:pPr>
          </w:p>
          <w:p w14:paraId="53D2D38B" w14:textId="77777777" w:rsidR="003B224F" w:rsidRPr="00F538AD" w:rsidRDefault="003B224F" w:rsidP="00166199">
            <w:pPr>
              <w:pStyle w:val="BodyText2"/>
              <w:rPr>
                <w:b/>
                <w:bCs/>
                <w:i/>
              </w:rPr>
            </w:pPr>
            <w:r w:rsidRPr="00F538AD">
              <w:rPr>
                <w:b/>
                <w:bCs/>
                <w:i/>
              </w:rPr>
              <w:t>NAME……………………….……………RANK………………………….</w:t>
            </w:r>
          </w:p>
          <w:p w14:paraId="5A0A6226" w14:textId="77777777" w:rsidR="003B224F" w:rsidRPr="00F538AD" w:rsidRDefault="003B224F" w:rsidP="00166199">
            <w:pPr>
              <w:pStyle w:val="BodyText2"/>
              <w:rPr>
                <w:b/>
                <w:bCs/>
                <w:i/>
              </w:rPr>
            </w:pPr>
          </w:p>
          <w:p w14:paraId="5B641FCC" w14:textId="77777777" w:rsidR="003B224F" w:rsidRPr="00F538AD" w:rsidRDefault="003B224F" w:rsidP="00943C3F">
            <w:pPr>
              <w:pStyle w:val="BodyText2"/>
              <w:jc w:val="left"/>
              <w:rPr>
                <w:b/>
                <w:bCs/>
                <w:i/>
              </w:rPr>
            </w:pPr>
            <w:r w:rsidRPr="00F538AD">
              <w:rPr>
                <w:b/>
                <w:bCs/>
                <w:i/>
              </w:rPr>
              <w:t xml:space="preserve">    </w:t>
            </w:r>
            <w:proofErr w:type="gramStart"/>
            <w:r w:rsidRPr="00F538AD">
              <w:rPr>
                <w:b/>
                <w:bCs/>
                <w:i/>
              </w:rPr>
              <w:t>Email:…</w:t>
            </w:r>
            <w:proofErr w:type="gramEnd"/>
            <w:r w:rsidRPr="00F538AD">
              <w:rPr>
                <w:b/>
                <w:bCs/>
                <w:i/>
              </w:rPr>
              <w:t>………..…………………….……………………………………..</w:t>
            </w:r>
          </w:p>
          <w:p w14:paraId="2B24C6B4" w14:textId="77777777" w:rsidR="003B224F" w:rsidRPr="00F538AD" w:rsidRDefault="003B224F" w:rsidP="00166199">
            <w:pPr>
              <w:pStyle w:val="BodyText2"/>
              <w:rPr>
                <w:b/>
                <w:bCs/>
                <w:i/>
              </w:rPr>
            </w:pPr>
          </w:p>
          <w:p w14:paraId="3CE7A8F4" w14:textId="77777777" w:rsidR="003B224F" w:rsidRPr="00F538AD" w:rsidRDefault="003B224F" w:rsidP="00943C3F">
            <w:pPr>
              <w:rPr>
                <w:b/>
                <w:bCs/>
                <w:i/>
                <w:sz w:val="24"/>
              </w:rPr>
            </w:pPr>
            <w:r w:rsidRPr="00F538AD">
              <w:rPr>
                <w:b/>
                <w:bCs/>
                <w:i/>
                <w:sz w:val="24"/>
              </w:rPr>
              <w:t xml:space="preserve">    CONCLAVE NAME………………….….………………</w:t>
            </w:r>
            <w:proofErr w:type="gramStart"/>
            <w:r w:rsidRPr="00F538AD">
              <w:rPr>
                <w:b/>
                <w:bCs/>
                <w:i/>
                <w:sz w:val="24"/>
              </w:rPr>
              <w:t>.....</w:t>
            </w:r>
            <w:proofErr w:type="gramEnd"/>
            <w:r w:rsidRPr="00F538AD">
              <w:rPr>
                <w:b/>
                <w:bCs/>
                <w:i/>
                <w:sz w:val="24"/>
              </w:rPr>
              <w:t>…No………</w:t>
            </w:r>
          </w:p>
          <w:p w14:paraId="1E497002" w14:textId="77777777" w:rsidR="003B224F" w:rsidRPr="00F538AD" w:rsidRDefault="003B224F" w:rsidP="00166199">
            <w:pPr>
              <w:jc w:val="center"/>
              <w:rPr>
                <w:b/>
                <w:bCs/>
                <w:i/>
              </w:rPr>
            </w:pPr>
          </w:p>
          <w:p w14:paraId="025ACEA1" w14:textId="77777777" w:rsidR="003B224F" w:rsidRPr="00F538AD" w:rsidRDefault="003B224F" w:rsidP="00166199">
            <w:pPr>
              <w:jc w:val="center"/>
              <w:rPr>
                <w:b/>
                <w:bCs/>
                <w:i/>
                <w:sz w:val="24"/>
              </w:rPr>
            </w:pPr>
            <w:r w:rsidRPr="00F538AD">
              <w:rPr>
                <w:b/>
                <w:bCs/>
                <w:i/>
                <w:sz w:val="24"/>
              </w:rPr>
              <w:t>GUEST(S)….…………….……...………………………………………</w:t>
            </w:r>
            <w:proofErr w:type="gramStart"/>
            <w:r w:rsidRPr="00F538AD">
              <w:rPr>
                <w:b/>
                <w:bCs/>
                <w:i/>
                <w:sz w:val="24"/>
              </w:rPr>
              <w:t>…..</w:t>
            </w:r>
            <w:proofErr w:type="gramEnd"/>
          </w:p>
          <w:p w14:paraId="70B5980E" w14:textId="77777777" w:rsidR="003B224F" w:rsidRPr="00F538AD" w:rsidRDefault="003B224F" w:rsidP="00166199">
            <w:pPr>
              <w:jc w:val="center"/>
              <w:rPr>
                <w:b/>
                <w:bCs/>
                <w:i/>
              </w:rPr>
            </w:pPr>
          </w:p>
          <w:p w14:paraId="01973951" w14:textId="77777777" w:rsidR="003B224F" w:rsidRPr="00F538AD" w:rsidRDefault="003B224F" w:rsidP="00166199">
            <w:pPr>
              <w:pStyle w:val="BodyText"/>
              <w:rPr>
                <w:bCs/>
                <w:i/>
              </w:rPr>
            </w:pPr>
            <w:proofErr w:type="gramStart"/>
            <w:r w:rsidRPr="00F538AD">
              <w:rPr>
                <w:bCs/>
                <w:i/>
              </w:rPr>
              <w:t>Menu :.Caesar</w:t>
            </w:r>
            <w:proofErr w:type="gramEnd"/>
            <w:r w:rsidRPr="00F538AD">
              <w:rPr>
                <w:bCs/>
                <w:i/>
              </w:rPr>
              <w:t xml:space="preserve"> Salad;  Braised Steak in red wine gravy; </w:t>
            </w:r>
          </w:p>
          <w:p w14:paraId="217E95F2" w14:textId="77777777" w:rsidR="003B224F" w:rsidRPr="00F538AD" w:rsidRDefault="003B224F" w:rsidP="00166199">
            <w:pPr>
              <w:pStyle w:val="BodyText"/>
              <w:rPr>
                <w:bCs/>
                <w:i/>
              </w:rPr>
            </w:pPr>
            <w:r w:rsidRPr="00F538AD">
              <w:rPr>
                <w:bCs/>
                <w:i/>
              </w:rPr>
              <w:t xml:space="preserve">Pancake with Cherries and Ice Creams; Cheeseboard    </w:t>
            </w:r>
          </w:p>
          <w:p w14:paraId="104B1D44" w14:textId="77777777" w:rsidR="003B224F" w:rsidRPr="00F538AD" w:rsidRDefault="003B224F" w:rsidP="00166199">
            <w:pPr>
              <w:pStyle w:val="BodyText"/>
              <w:rPr>
                <w:bCs/>
                <w:i/>
              </w:rPr>
            </w:pPr>
            <w:r w:rsidRPr="00F538AD">
              <w:rPr>
                <w:bCs/>
                <w:i/>
              </w:rPr>
              <w:t>Starter alternative: Melon</w:t>
            </w:r>
            <w:r w:rsidR="00044E72" w:rsidRPr="00F538AD">
              <w:rPr>
                <w:bCs/>
                <w:i/>
              </w:rPr>
              <w:t xml:space="preserve"> or Vegetarian</w:t>
            </w:r>
            <w:r w:rsidRPr="00F538AD">
              <w:rPr>
                <w:bCs/>
                <w:i/>
              </w:rPr>
              <w:t xml:space="preserve"> </w:t>
            </w:r>
          </w:p>
          <w:p w14:paraId="2CAE6919" w14:textId="77777777" w:rsidR="003B224F" w:rsidRPr="00F538AD" w:rsidRDefault="003B224F" w:rsidP="00166199">
            <w:pPr>
              <w:pStyle w:val="BodyText"/>
              <w:rPr>
                <w:bCs/>
                <w:i/>
                <w:sz w:val="28"/>
              </w:rPr>
            </w:pPr>
            <w:r w:rsidRPr="00F538AD">
              <w:rPr>
                <w:bCs/>
                <w:i/>
              </w:rPr>
              <w:t>Main course alternative: Salmon or Vegetarian</w:t>
            </w:r>
            <w:r w:rsidR="00044E72" w:rsidRPr="00F538AD">
              <w:rPr>
                <w:bCs/>
                <w:i/>
              </w:rPr>
              <w:t>.</w:t>
            </w:r>
            <w:r w:rsidRPr="00F538AD">
              <w:rPr>
                <w:bCs/>
                <w:i/>
              </w:rPr>
              <w:t xml:space="preserve"> </w:t>
            </w:r>
          </w:p>
          <w:p w14:paraId="3A02A66F" w14:textId="77777777" w:rsidR="003B224F" w:rsidRPr="00F538AD" w:rsidRDefault="003B224F" w:rsidP="00166199">
            <w:pPr>
              <w:jc w:val="center"/>
              <w:rPr>
                <w:b/>
                <w:bCs/>
                <w:i/>
                <w:sz w:val="16"/>
              </w:rPr>
            </w:pPr>
          </w:p>
          <w:p w14:paraId="12B7B0F4" w14:textId="77777777" w:rsidR="003B224F" w:rsidRPr="00F538AD" w:rsidRDefault="003B224F" w:rsidP="00166199">
            <w:pPr>
              <w:jc w:val="center"/>
              <w:rPr>
                <w:b/>
                <w:bCs/>
                <w:i/>
                <w:sz w:val="24"/>
              </w:rPr>
            </w:pPr>
            <w:r w:rsidRPr="00F538AD">
              <w:rPr>
                <w:b/>
                <w:bCs/>
                <w:i/>
                <w:sz w:val="24"/>
              </w:rPr>
              <w:t xml:space="preserve">Total number to dine…… at a cost of £22.00 per head, </w:t>
            </w:r>
            <w:proofErr w:type="spellStart"/>
            <w:proofErr w:type="gramStart"/>
            <w:r w:rsidRPr="00F538AD">
              <w:rPr>
                <w:b/>
                <w:bCs/>
                <w:i/>
                <w:sz w:val="26"/>
                <w:szCs w:val="26"/>
              </w:rPr>
              <w:t>excl</w:t>
            </w:r>
            <w:r w:rsidRPr="00F538AD">
              <w:rPr>
                <w:b/>
                <w:bCs/>
                <w:i/>
                <w:sz w:val="24"/>
              </w:rPr>
              <w:t>.wine</w:t>
            </w:r>
            <w:proofErr w:type="spellEnd"/>
            <w:proofErr w:type="gramEnd"/>
            <w:r w:rsidRPr="00F538AD">
              <w:rPr>
                <w:b/>
                <w:bCs/>
                <w:i/>
                <w:sz w:val="24"/>
              </w:rPr>
              <w:t>)</w:t>
            </w:r>
          </w:p>
          <w:p w14:paraId="2C0C3A7D" w14:textId="77777777" w:rsidR="003B224F" w:rsidRPr="00F538AD" w:rsidRDefault="003B224F" w:rsidP="00166199">
            <w:pPr>
              <w:jc w:val="center"/>
              <w:rPr>
                <w:b/>
                <w:bCs/>
                <w:i/>
              </w:rPr>
            </w:pPr>
          </w:p>
          <w:p w14:paraId="6C2C8993" w14:textId="77777777" w:rsidR="003B224F" w:rsidRPr="00F538AD" w:rsidRDefault="003B224F" w:rsidP="00166199">
            <w:pPr>
              <w:pStyle w:val="Heading2"/>
              <w:rPr>
                <w:b/>
                <w:bCs/>
                <w:i/>
              </w:rPr>
            </w:pPr>
            <w:r w:rsidRPr="00F538AD">
              <w:rPr>
                <w:b/>
                <w:bCs/>
                <w:i/>
              </w:rPr>
              <w:t>for which I enclose a cheque for £ …………. made payable to</w:t>
            </w:r>
          </w:p>
          <w:p w14:paraId="03A6C724" w14:textId="77777777" w:rsidR="003B224F" w:rsidRPr="00F538AD" w:rsidRDefault="003B224F" w:rsidP="00166199">
            <w:pPr>
              <w:pStyle w:val="Heading1"/>
              <w:rPr>
                <w:bCs/>
                <w:i/>
                <w:sz w:val="24"/>
                <w:u w:val="single"/>
              </w:rPr>
            </w:pPr>
            <w:r w:rsidRPr="00F538AD">
              <w:rPr>
                <w:bCs/>
                <w:i/>
                <w:sz w:val="24"/>
                <w:u w:val="single"/>
              </w:rPr>
              <w:t>RCC West Lancashire Division</w:t>
            </w:r>
          </w:p>
          <w:p w14:paraId="30325193" w14:textId="77777777" w:rsidR="003B224F" w:rsidRPr="00F538AD" w:rsidRDefault="003B224F" w:rsidP="00102D7F">
            <w:pPr>
              <w:rPr>
                <w:b/>
                <w:bCs/>
              </w:rPr>
            </w:pPr>
          </w:p>
          <w:p w14:paraId="15702F4D" w14:textId="77777777" w:rsidR="003B224F" w:rsidRPr="00F538AD" w:rsidRDefault="003B224F" w:rsidP="00102D7F">
            <w:pPr>
              <w:pStyle w:val="Heading2"/>
              <w:rPr>
                <w:b/>
                <w:bCs/>
                <w:i/>
              </w:rPr>
            </w:pPr>
            <w:r w:rsidRPr="00F538AD">
              <w:rPr>
                <w:b/>
                <w:bCs/>
                <w:i/>
              </w:rPr>
              <w:t>OR confirmation I have paid by BACS on:</w:t>
            </w:r>
          </w:p>
          <w:p w14:paraId="0BD3479C" w14:textId="77777777" w:rsidR="003B224F" w:rsidRPr="00F538AD" w:rsidRDefault="003B224F" w:rsidP="00102D7F">
            <w:pPr>
              <w:rPr>
                <w:b/>
                <w:bCs/>
              </w:rPr>
            </w:pPr>
          </w:p>
          <w:p w14:paraId="436EECB6" w14:textId="77777777" w:rsidR="003B224F" w:rsidRPr="00F538AD" w:rsidRDefault="003B224F" w:rsidP="00166199">
            <w:pPr>
              <w:jc w:val="center"/>
              <w:rPr>
                <w:b/>
                <w:bCs/>
                <w:i/>
                <w:sz w:val="24"/>
              </w:rPr>
            </w:pPr>
            <w:r w:rsidRPr="00F538AD">
              <w:rPr>
                <w:b/>
                <w:bCs/>
                <w:i/>
                <w:sz w:val="24"/>
              </w:rPr>
              <w:t>Please complete and return by Wednesday</w:t>
            </w:r>
            <w:r w:rsidRPr="00F538AD">
              <w:rPr>
                <w:b/>
                <w:bCs/>
                <w:i/>
                <w:sz w:val="24"/>
                <w:u w:val="single"/>
              </w:rPr>
              <w:t xml:space="preserve"> </w:t>
            </w:r>
            <w:r w:rsidRPr="00F538AD">
              <w:rPr>
                <w:b/>
                <w:bCs/>
                <w:i/>
                <w:color w:val="FF0000"/>
                <w:sz w:val="24"/>
                <w:u w:val="single"/>
              </w:rPr>
              <w:t>24th August</w:t>
            </w:r>
            <w:r w:rsidRPr="00F538AD">
              <w:rPr>
                <w:b/>
                <w:bCs/>
                <w:i/>
                <w:color w:val="FF0000"/>
                <w:sz w:val="24"/>
              </w:rPr>
              <w:t xml:space="preserve"> 2022</w:t>
            </w:r>
            <w:r w:rsidRPr="00F538AD">
              <w:rPr>
                <w:b/>
                <w:bCs/>
                <w:i/>
                <w:sz w:val="24"/>
              </w:rPr>
              <w:t xml:space="preserve"> </w:t>
            </w:r>
            <w:r w:rsidRPr="00F538AD">
              <w:rPr>
                <w:b/>
                <w:bCs/>
                <w:i/>
                <w:sz w:val="28"/>
                <w:szCs w:val="28"/>
              </w:rPr>
              <w:t>at the latest</w:t>
            </w:r>
          </w:p>
          <w:p w14:paraId="117BCF12" w14:textId="77777777" w:rsidR="003B224F" w:rsidRPr="00F538AD" w:rsidRDefault="003B224F" w:rsidP="00166199">
            <w:pPr>
              <w:jc w:val="center"/>
              <w:rPr>
                <w:b/>
                <w:bCs/>
                <w:i/>
              </w:rPr>
            </w:pPr>
            <w:proofErr w:type="gramStart"/>
            <w:r w:rsidRPr="00F538AD">
              <w:rPr>
                <w:b/>
                <w:bCs/>
                <w:i/>
              </w:rPr>
              <w:t>To:-</w:t>
            </w:r>
            <w:proofErr w:type="gramEnd"/>
          </w:p>
          <w:p w14:paraId="55C3ADEB" w14:textId="77777777" w:rsidR="003B224F" w:rsidRPr="00F538AD" w:rsidRDefault="003B224F" w:rsidP="00166199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F538AD">
              <w:rPr>
                <w:b/>
                <w:bCs/>
                <w:i/>
                <w:sz w:val="24"/>
                <w:szCs w:val="24"/>
              </w:rPr>
              <w:t>Mark Stephen Gregory Esq,</w:t>
            </w:r>
          </w:p>
          <w:p w14:paraId="4EF3FC0B" w14:textId="77777777" w:rsidR="003B224F" w:rsidRPr="00F538AD" w:rsidRDefault="003B224F" w:rsidP="00166199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F538AD">
              <w:rPr>
                <w:b/>
                <w:bCs/>
                <w:i/>
                <w:sz w:val="24"/>
                <w:szCs w:val="24"/>
              </w:rPr>
              <w:t xml:space="preserve">11, Peel Street, </w:t>
            </w:r>
          </w:p>
          <w:p w14:paraId="01190C83" w14:textId="77777777" w:rsidR="003B224F" w:rsidRPr="00F538AD" w:rsidRDefault="003B224F" w:rsidP="00166199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F538AD">
              <w:rPr>
                <w:b/>
                <w:bCs/>
                <w:i/>
                <w:sz w:val="24"/>
                <w:szCs w:val="24"/>
              </w:rPr>
              <w:t xml:space="preserve">Westhoughton, </w:t>
            </w:r>
          </w:p>
          <w:p w14:paraId="3901C140" w14:textId="77777777" w:rsidR="003B224F" w:rsidRPr="00F538AD" w:rsidRDefault="003B224F" w:rsidP="00166199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F538AD">
              <w:rPr>
                <w:b/>
                <w:bCs/>
                <w:i/>
                <w:sz w:val="24"/>
                <w:szCs w:val="24"/>
              </w:rPr>
              <w:t xml:space="preserve">BL5 3SP </w:t>
            </w:r>
          </w:p>
          <w:p w14:paraId="135F8EEB" w14:textId="77777777" w:rsidR="003B224F" w:rsidRPr="00F538AD" w:rsidRDefault="003B224F" w:rsidP="00166199">
            <w:pPr>
              <w:jc w:val="center"/>
              <w:rPr>
                <w:b/>
                <w:bCs/>
                <w:i/>
              </w:rPr>
            </w:pPr>
          </w:p>
          <w:p w14:paraId="53FA8411" w14:textId="77777777" w:rsidR="003B224F" w:rsidRPr="00200E3C" w:rsidRDefault="003B224F" w:rsidP="00200E3C">
            <w:pPr>
              <w:pStyle w:val="Heading2"/>
              <w:rPr>
                <w:b/>
                <w:color w:val="FF0000"/>
                <w:sz w:val="26"/>
                <w:szCs w:val="26"/>
              </w:rPr>
            </w:pPr>
            <w:r w:rsidRPr="00F538AD">
              <w:rPr>
                <w:b/>
                <w:bCs/>
                <w:color w:val="FF0000"/>
                <w:sz w:val="26"/>
                <w:szCs w:val="26"/>
              </w:rPr>
              <w:t>NB: No requests for Dining will be considered after the above date.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CA970F1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rFonts w:ascii="Wingdings" w:hAnsi="Wingdings"/>
                <w:i/>
              </w:rPr>
              <w:sym w:font="Wingdings" w:char="F023"/>
            </w:r>
          </w:p>
          <w:p w14:paraId="1B5EB58E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1B67C08F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7652FBB9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688FD6E0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71333427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5464A1C5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339EE818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723ABF47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52C8E979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00B1A958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3ABA350A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14919096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2F64822A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3DE25D86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302AB679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71A6FCCC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2E3D0AD5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76D5566E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7161BDFB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4DC2487C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31639217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53E85C6A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142E231B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4905790E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7201FB67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51169F25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6BE42AAD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2B461FB1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3C3A920F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2E020B3D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1F75E912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097B1D14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53172AF5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3AD7D6AA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0553138D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5F21A8E4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29591429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596740DC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69301B33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75906737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3FD49434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59466608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7CC52442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320CF2A3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35C51807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6537A2F3" w14:textId="77777777" w:rsidR="003B224F" w:rsidRPr="00717601" w:rsidRDefault="003B224F">
            <w:pPr>
              <w:rPr>
                <w:i/>
              </w:rPr>
            </w:pPr>
            <w:r w:rsidRPr="00717601">
              <w:rPr>
                <w:i/>
              </w:rPr>
              <w:t>¦</w:t>
            </w:r>
          </w:p>
          <w:p w14:paraId="22733F63" w14:textId="77777777" w:rsidR="003B224F" w:rsidRPr="00717601" w:rsidRDefault="003B224F">
            <w:pPr>
              <w:rPr>
                <w:rFonts w:ascii="Wingdings" w:hAnsi="Wingdings"/>
                <w:i/>
              </w:rPr>
            </w:pPr>
            <w:r w:rsidRPr="00717601">
              <w:rPr>
                <w:rFonts w:ascii="Wingdings" w:hAnsi="Wingdings"/>
                <w:i/>
              </w:rPr>
              <w:sym w:font="Wingdings" w:char="F022"/>
            </w:r>
          </w:p>
        </w:tc>
        <w:tc>
          <w:tcPr>
            <w:tcW w:w="7616" w:type="dxa"/>
            <w:tcBorders>
              <w:top w:val="nil"/>
              <w:left w:val="nil"/>
              <w:bottom w:val="nil"/>
              <w:right w:val="nil"/>
            </w:tcBorders>
          </w:tcPr>
          <w:p w14:paraId="3A537D26" w14:textId="77777777" w:rsidR="003B224F" w:rsidRPr="00F538AD" w:rsidRDefault="003B224F" w:rsidP="009D75F1">
            <w:pPr>
              <w:spacing w:before="100" w:beforeAutospacing="1" w:after="100" w:afterAutospacing="1" w:line="140" w:lineRule="atLeast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F538AD">
              <w:rPr>
                <w:b/>
                <w:i/>
                <w:color w:val="000000"/>
                <w:sz w:val="24"/>
                <w:szCs w:val="24"/>
                <w:u w:val="single"/>
              </w:rPr>
              <w:t>SHOP ONLINE AND RAISE MONEY!</w:t>
            </w:r>
          </w:p>
          <w:p w14:paraId="2FF4FFE2" w14:textId="77777777" w:rsidR="003B224F" w:rsidRPr="00F538AD" w:rsidRDefault="003B224F" w:rsidP="009D75F1">
            <w:pPr>
              <w:spacing w:before="100" w:beforeAutospacing="1" w:after="100" w:afterAutospacing="1" w:line="140" w:lineRule="atLeast"/>
              <w:rPr>
                <w:b/>
                <w:i/>
                <w:color w:val="000000"/>
                <w:sz w:val="24"/>
                <w:szCs w:val="24"/>
              </w:rPr>
            </w:pPr>
            <w:r w:rsidRPr="00F538AD">
              <w:rPr>
                <w:b/>
                <w:i/>
                <w:color w:val="000000"/>
                <w:sz w:val="24"/>
                <w:szCs w:val="24"/>
              </w:rPr>
              <w:t xml:space="preserve">Have you signed up for </w:t>
            </w:r>
            <w:proofErr w:type="spellStart"/>
            <w:r w:rsidRPr="00F538AD">
              <w:rPr>
                <w:b/>
                <w:i/>
                <w:color w:val="000000"/>
                <w:sz w:val="24"/>
                <w:szCs w:val="24"/>
              </w:rPr>
              <w:t>easyfundraising</w:t>
            </w:r>
            <w:proofErr w:type="spellEnd"/>
            <w:r w:rsidRPr="00F538AD">
              <w:rPr>
                <w:b/>
                <w:i/>
                <w:color w:val="000000"/>
                <w:sz w:val="24"/>
                <w:szCs w:val="24"/>
              </w:rPr>
              <w:t xml:space="preserve"> yet? It’s the easiest way to help raise money for </w:t>
            </w:r>
            <w:r w:rsidRPr="00F538AD">
              <w:rPr>
                <w:b/>
                <w:i/>
                <w:sz w:val="24"/>
                <w:szCs w:val="24"/>
                <w:u w:val="single"/>
              </w:rPr>
              <w:t>West Lancashire Division Red Cross of Constantine!</w:t>
            </w:r>
            <w:r w:rsidRPr="00F538AD">
              <w:rPr>
                <w:b/>
                <w:i/>
                <w:sz w:val="24"/>
                <w:szCs w:val="24"/>
              </w:rPr>
              <w:t xml:space="preserve">   </w:t>
            </w:r>
            <w:r w:rsidRPr="00F538AD">
              <w:rPr>
                <w:b/>
                <w:i/>
                <w:color w:val="000000"/>
                <w:sz w:val="24"/>
                <w:szCs w:val="24"/>
              </w:rPr>
              <w:t xml:space="preserve">If you already shop or reserve online with retailers such as Amazon, Argos, Homebase, John Lewis, </w:t>
            </w:r>
            <w:hyperlink r:id="rId5" w:history="1">
              <w:r w:rsidRPr="00F538AD">
                <w:rPr>
                  <w:b/>
                  <w:i/>
                  <w:color w:val="000000"/>
                  <w:sz w:val="24"/>
                  <w:szCs w:val="24"/>
                </w:rPr>
                <w:t>Sky</w:t>
              </w:r>
            </w:hyperlink>
            <w:r w:rsidRPr="00F538AD">
              <w:rPr>
                <w:b/>
                <w:i/>
                <w:color w:val="000000"/>
                <w:sz w:val="24"/>
                <w:szCs w:val="24"/>
              </w:rPr>
              <w:t xml:space="preserve">, </w:t>
            </w:r>
            <w:hyperlink r:id="rId6" w:history="1">
              <w:r w:rsidRPr="00F538AD">
                <w:rPr>
                  <w:b/>
                  <w:i/>
                  <w:color w:val="000000"/>
                  <w:sz w:val="24"/>
                  <w:szCs w:val="24"/>
                </w:rPr>
                <w:t>Tesco Direct</w:t>
              </w:r>
            </w:hyperlink>
            <w:r w:rsidRPr="00F538AD">
              <w:rPr>
                <w:b/>
                <w:i/>
                <w:color w:val="000000"/>
                <w:sz w:val="24"/>
                <w:szCs w:val="24"/>
              </w:rPr>
              <w:t xml:space="preserve">, </w:t>
            </w:r>
            <w:hyperlink r:id="rId7" w:history="1">
              <w:r w:rsidRPr="00F538AD">
                <w:rPr>
                  <w:b/>
                  <w:i/>
                  <w:color w:val="000000"/>
                  <w:sz w:val="24"/>
                  <w:szCs w:val="24"/>
                </w:rPr>
                <w:t>New Look</w:t>
              </w:r>
            </w:hyperlink>
            <w:r w:rsidRPr="00F538AD">
              <w:rPr>
                <w:b/>
                <w:i/>
                <w:color w:val="000000"/>
                <w:sz w:val="24"/>
                <w:szCs w:val="24"/>
              </w:rPr>
              <w:t xml:space="preserve">, </w:t>
            </w:r>
            <w:hyperlink r:id="rId8" w:history="1">
              <w:r w:rsidRPr="00F538AD">
                <w:rPr>
                  <w:b/>
                  <w:i/>
                  <w:color w:val="000000"/>
                  <w:sz w:val="24"/>
                  <w:szCs w:val="24"/>
                </w:rPr>
                <w:t>Trainline</w:t>
              </w:r>
            </w:hyperlink>
            <w:r w:rsidRPr="00F538AD">
              <w:rPr>
                <w:b/>
                <w:i/>
                <w:color w:val="000000"/>
                <w:sz w:val="24"/>
                <w:szCs w:val="24"/>
              </w:rPr>
              <w:t xml:space="preserve">, Virgin, </w:t>
            </w:r>
            <w:hyperlink r:id="rId9" w:history="1">
              <w:r w:rsidRPr="00F538AD">
                <w:rPr>
                  <w:b/>
                  <w:i/>
                  <w:color w:val="000000"/>
                  <w:sz w:val="24"/>
                  <w:szCs w:val="24"/>
                </w:rPr>
                <w:t>Ladbrokes</w:t>
              </w:r>
            </w:hyperlink>
            <w:r w:rsidRPr="00F538AD">
              <w:rPr>
                <w:b/>
                <w:i/>
                <w:color w:val="000000"/>
                <w:sz w:val="24"/>
                <w:szCs w:val="24"/>
              </w:rPr>
              <w:t xml:space="preserve">, Now TV, eBay , etc. etc., then we need you to sign up for free to raise money for the Division while you shop! </w:t>
            </w:r>
          </w:p>
          <w:p w14:paraId="65095C36" w14:textId="77777777" w:rsidR="003B224F" w:rsidRPr="00F538AD" w:rsidRDefault="003B224F" w:rsidP="009D75F1">
            <w:pPr>
              <w:spacing w:before="100" w:beforeAutospacing="1" w:after="100" w:afterAutospacing="1" w:line="140" w:lineRule="atLeast"/>
              <w:rPr>
                <w:b/>
                <w:i/>
                <w:color w:val="000000"/>
                <w:sz w:val="24"/>
                <w:szCs w:val="24"/>
              </w:rPr>
            </w:pPr>
            <w:r w:rsidRPr="00F538AD">
              <w:rPr>
                <w:b/>
                <w:i/>
                <w:color w:val="000000"/>
                <w:sz w:val="24"/>
                <w:szCs w:val="24"/>
              </w:rPr>
              <w:t xml:space="preserve">So how does it work? </w:t>
            </w:r>
            <w:r w:rsidRPr="00F538AD">
              <w:rPr>
                <w:b/>
                <w:i/>
                <w:color w:val="000000"/>
                <w:sz w:val="24"/>
                <w:szCs w:val="24"/>
              </w:rPr>
              <w:br/>
              <w:t xml:space="preserve">You shop directly with your retailer as you would normally, but if you sign up to </w:t>
            </w:r>
            <w:r w:rsidRPr="00F538AD">
              <w:rPr>
                <w:b/>
                <w:i/>
                <w:color w:val="000000"/>
                <w:sz w:val="24"/>
                <w:szCs w:val="24"/>
                <w:u w:val="single"/>
              </w:rPr>
              <w:t>http://www.easyfundraising.org.uk/causes/westlancsrcc</w:t>
            </w:r>
            <w:r w:rsidRPr="00F538AD">
              <w:rPr>
                <w:b/>
                <w:i/>
                <w:color w:val="000000"/>
                <w:sz w:val="24"/>
                <w:szCs w:val="24"/>
              </w:rPr>
              <w:t xml:space="preserve"> for free and </w:t>
            </w:r>
            <w:r w:rsidRPr="00F538AD">
              <w:rPr>
                <w:b/>
                <w:i/>
                <w:color w:val="000000"/>
                <w:sz w:val="24"/>
                <w:szCs w:val="24"/>
                <w:u w:val="single"/>
              </w:rPr>
              <w:t>use the links</w:t>
            </w:r>
            <w:r w:rsidRPr="00F538AD">
              <w:rPr>
                <w:b/>
                <w:i/>
                <w:color w:val="000000"/>
                <w:sz w:val="24"/>
                <w:szCs w:val="24"/>
              </w:rPr>
              <w:t xml:space="preserve"> on the </w:t>
            </w:r>
            <w:proofErr w:type="spellStart"/>
            <w:r w:rsidRPr="00F538AD">
              <w:rPr>
                <w:b/>
                <w:i/>
                <w:color w:val="000000"/>
                <w:sz w:val="24"/>
                <w:szCs w:val="24"/>
              </w:rPr>
              <w:t>easyfundraising</w:t>
            </w:r>
            <w:proofErr w:type="spellEnd"/>
            <w:r w:rsidRPr="00F538AD">
              <w:rPr>
                <w:b/>
                <w:i/>
                <w:color w:val="000000"/>
                <w:sz w:val="24"/>
                <w:szCs w:val="24"/>
              </w:rPr>
              <w:t xml:space="preserve"> site to take you to the retailer, then a percentage of whatever you spend comes directly to us at no extra cost to yourself.  </w:t>
            </w:r>
          </w:p>
          <w:p w14:paraId="33237F06" w14:textId="77777777" w:rsidR="003B224F" w:rsidRPr="00F538AD" w:rsidRDefault="003B224F" w:rsidP="009D75F1">
            <w:pPr>
              <w:spacing w:before="100" w:beforeAutospacing="1" w:after="100" w:afterAutospacing="1" w:line="140" w:lineRule="atLeast"/>
              <w:rPr>
                <w:b/>
                <w:i/>
                <w:color w:val="000000"/>
                <w:sz w:val="24"/>
                <w:szCs w:val="24"/>
              </w:rPr>
            </w:pPr>
            <w:r w:rsidRPr="00F538AD">
              <w:rPr>
                <w:b/>
                <w:i/>
                <w:color w:val="000000"/>
                <w:sz w:val="24"/>
                <w:szCs w:val="24"/>
              </w:rPr>
              <w:t>How much can you raise?</w:t>
            </w:r>
            <w:r w:rsidRPr="00F538AD">
              <w:rPr>
                <w:b/>
                <w:i/>
                <w:color w:val="000000"/>
                <w:sz w:val="24"/>
                <w:szCs w:val="24"/>
              </w:rPr>
              <w:br/>
              <w:t xml:space="preserve">Spend £100 with M&amp;S online and you raise £2.50 for us. £100 spent with Amazon raises £2.50. £100 with Viking raises £3.00. £100 with </w:t>
            </w:r>
            <w:proofErr w:type="spellStart"/>
            <w:r w:rsidRPr="00F538AD">
              <w:rPr>
                <w:b/>
                <w:i/>
                <w:color w:val="000000"/>
                <w:sz w:val="24"/>
                <w:szCs w:val="24"/>
              </w:rPr>
              <w:t>Euroffice</w:t>
            </w:r>
            <w:proofErr w:type="spellEnd"/>
            <w:r w:rsidRPr="00F538AD">
              <w:rPr>
                <w:b/>
                <w:i/>
                <w:color w:val="000000"/>
                <w:sz w:val="24"/>
                <w:szCs w:val="24"/>
              </w:rPr>
              <w:t xml:space="preserve"> puts £8 in our account and so on.  There are over 2,000 retailers on their site, and some of the donations can be as much as 15% of your purchase. </w:t>
            </w:r>
          </w:p>
          <w:p w14:paraId="73CCE93C" w14:textId="77777777" w:rsidR="003B224F" w:rsidRPr="00F538AD" w:rsidRDefault="003B224F" w:rsidP="009D75F1">
            <w:pPr>
              <w:spacing w:before="100" w:beforeAutospacing="1" w:after="100" w:afterAutospacing="1" w:line="140" w:lineRule="atLeast"/>
              <w:rPr>
                <w:b/>
                <w:i/>
                <w:color w:val="000000"/>
                <w:sz w:val="24"/>
                <w:szCs w:val="24"/>
              </w:rPr>
            </w:pPr>
            <w:r w:rsidRPr="00F538AD">
              <w:rPr>
                <w:b/>
                <w:i/>
                <w:color w:val="000000"/>
                <w:sz w:val="24"/>
                <w:szCs w:val="24"/>
              </w:rPr>
              <w:t>Save money too!</w:t>
            </w:r>
            <w:r w:rsidRPr="00F538AD">
              <w:rPr>
                <w:b/>
                <w:i/>
                <w:color w:val="000000"/>
                <w:sz w:val="24"/>
                <w:szCs w:val="24"/>
              </w:rPr>
              <w:br/>
            </w:r>
            <w:proofErr w:type="spellStart"/>
            <w:r w:rsidRPr="00F538AD">
              <w:rPr>
                <w:b/>
                <w:i/>
                <w:color w:val="000000"/>
                <w:sz w:val="24"/>
                <w:szCs w:val="24"/>
              </w:rPr>
              <w:t>easyfundraising</w:t>
            </w:r>
            <w:proofErr w:type="spellEnd"/>
            <w:r w:rsidRPr="00F538AD">
              <w:rPr>
                <w:b/>
                <w:i/>
                <w:color w:val="000000"/>
                <w:sz w:val="24"/>
                <w:szCs w:val="24"/>
              </w:rPr>
              <w:t xml:space="preserve"> is FREE to use plus you'll get access to hundreds of exclusive discounts and voucher codes, so not only will you be helping your </w:t>
            </w:r>
            <w:proofErr w:type="gramStart"/>
            <w:r w:rsidRPr="00F538AD">
              <w:rPr>
                <w:b/>
                <w:i/>
                <w:color w:val="000000"/>
                <w:sz w:val="24"/>
                <w:szCs w:val="24"/>
              </w:rPr>
              <w:t>Division</w:t>
            </w:r>
            <w:proofErr w:type="gramEnd"/>
            <w:r w:rsidRPr="00F538AD">
              <w:rPr>
                <w:b/>
                <w:i/>
                <w:color w:val="000000"/>
                <w:sz w:val="24"/>
                <w:szCs w:val="24"/>
              </w:rPr>
              <w:t xml:space="preserve">, you’ll be saving money yourself. </w:t>
            </w:r>
          </w:p>
          <w:p w14:paraId="171C9DC2" w14:textId="77777777" w:rsidR="003B224F" w:rsidRPr="00F538AD" w:rsidRDefault="003B224F" w:rsidP="009D75F1">
            <w:pPr>
              <w:spacing w:before="100" w:beforeAutospacing="1" w:after="100" w:afterAutospacing="1" w:line="140" w:lineRule="atLeast"/>
              <w:rPr>
                <w:b/>
                <w:i/>
                <w:color w:val="000000"/>
                <w:sz w:val="24"/>
                <w:szCs w:val="24"/>
              </w:rPr>
            </w:pPr>
            <w:r w:rsidRPr="00F538AD">
              <w:rPr>
                <w:b/>
                <w:i/>
                <w:color w:val="000000"/>
                <w:sz w:val="24"/>
                <w:szCs w:val="24"/>
              </w:rPr>
              <w:t xml:space="preserve">So far over </w:t>
            </w:r>
            <w:r w:rsidRPr="00F538AD">
              <w:rPr>
                <w:b/>
                <w:i/>
                <w:sz w:val="24"/>
                <w:szCs w:val="24"/>
              </w:rPr>
              <w:t xml:space="preserve">£350.00 has been raised, with £185.50 from just one member. It is very simple to </w:t>
            </w:r>
            <w:proofErr w:type="gramStart"/>
            <w:r w:rsidRPr="00F538AD">
              <w:rPr>
                <w:b/>
                <w:i/>
                <w:sz w:val="24"/>
                <w:szCs w:val="24"/>
              </w:rPr>
              <w:t>use,  j</w:t>
            </w:r>
            <w:r w:rsidRPr="00F538AD">
              <w:rPr>
                <w:b/>
                <w:i/>
                <w:color w:val="000000"/>
                <w:sz w:val="24"/>
                <w:szCs w:val="24"/>
              </w:rPr>
              <w:t>ust</w:t>
            </w:r>
            <w:proofErr w:type="gramEnd"/>
            <w:r w:rsidRPr="00F538AD">
              <w:rPr>
                <w:b/>
                <w:i/>
                <w:color w:val="000000"/>
                <w:sz w:val="24"/>
                <w:szCs w:val="24"/>
              </w:rPr>
              <w:t xml:space="preserve"> by logging into the site first and then clicking the link to the retailers shopping/reserving online -but we need </w:t>
            </w:r>
            <w:r w:rsidRPr="00F538AD">
              <w:rPr>
                <w:b/>
                <w:i/>
                <w:color w:val="000000"/>
                <w:sz w:val="24"/>
                <w:szCs w:val="24"/>
                <w:u w:val="single"/>
              </w:rPr>
              <w:t>your</w:t>
            </w:r>
            <w:r w:rsidRPr="00F538AD">
              <w:rPr>
                <w:b/>
                <w:i/>
                <w:color w:val="000000"/>
                <w:sz w:val="24"/>
                <w:szCs w:val="24"/>
              </w:rPr>
              <w:t xml:space="preserve"> help to keep donations coming in. Money earned has been from £7.50 to just 2 pence on a purchase, - so you can see that every penny helps!</w:t>
            </w:r>
          </w:p>
          <w:p w14:paraId="3FDCD1CD" w14:textId="77777777" w:rsidR="003B224F" w:rsidRPr="00717601" w:rsidRDefault="003B224F" w:rsidP="003B224F">
            <w:pPr>
              <w:spacing w:before="100" w:beforeAutospacing="1" w:after="100" w:afterAutospacing="1" w:line="140" w:lineRule="atLeast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F538AD">
              <w:rPr>
                <w:b/>
                <w:i/>
                <w:color w:val="000000"/>
                <w:sz w:val="24"/>
                <w:szCs w:val="24"/>
              </w:rPr>
              <w:t xml:space="preserve">Sadly, in over 3 years of this information being circulated only 12 members have signed up, - but happily they have raised the above mentioned £250.66  between them, for which the I.G. sincerely thanks </w:t>
            </w:r>
            <w:proofErr w:type="spellStart"/>
            <w:r w:rsidRPr="00F538AD">
              <w:rPr>
                <w:b/>
                <w:i/>
                <w:color w:val="000000"/>
                <w:sz w:val="24"/>
                <w:szCs w:val="24"/>
              </w:rPr>
              <w:t>them.So</w:t>
            </w:r>
            <w:proofErr w:type="spellEnd"/>
            <w:r w:rsidRPr="00F538AD">
              <w:rPr>
                <w:b/>
                <w:i/>
                <w:color w:val="000000"/>
                <w:sz w:val="24"/>
                <w:szCs w:val="24"/>
              </w:rPr>
              <w:t xml:space="preserve"> please sign up at:-  </w:t>
            </w:r>
            <w:r w:rsidRPr="00F538AD">
              <w:rPr>
                <w:b/>
                <w:i/>
                <w:color w:val="000000"/>
                <w:sz w:val="24"/>
                <w:szCs w:val="24"/>
                <w:u w:val="single"/>
              </w:rPr>
              <w:t>http://www.easyfundraising.org.uk/causes/westlancsrcc</w:t>
            </w:r>
            <w:r w:rsidRPr="00F538AD">
              <w:rPr>
                <w:b/>
                <w:i/>
                <w:color w:val="000000"/>
                <w:sz w:val="24"/>
                <w:szCs w:val="24"/>
              </w:rPr>
              <w:t xml:space="preserve"> or visit their page on our own website, </w:t>
            </w:r>
            <w:hyperlink r:id="rId10" w:history="1">
              <w:r w:rsidRPr="00F538AD">
                <w:rPr>
                  <w:rStyle w:val="Hyperlink"/>
                  <w:b/>
                  <w:i/>
                  <w:color w:val="auto"/>
                  <w:sz w:val="24"/>
                  <w:szCs w:val="24"/>
                </w:rPr>
                <w:t>www.westlancsrcc.org.uk</w:t>
              </w:r>
            </w:hyperlink>
            <w:r w:rsidRPr="00F538AD">
              <w:rPr>
                <w:b/>
                <w:i/>
                <w:sz w:val="24"/>
                <w:szCs w:val="24"/>
                <w:u w:val="single"/>
              </w:rPr>
              <w:t>,</w:t>
            </w:r>
            <w:r w:rsidRPr="00F538AD">
              <w:rPr>
                <w:b/>
                <w:i/>
                <w:color w:val="000000"/>
                <w:sz w:val="24"/>
                <w:szCs w:val="24"/>
              </w:rPr>
              <w:t xml:space="preserve"> where you can see a video of how the system works, - and start making a difference to our funds.</w:t>
            </w:r>
            <w:r w:rsidRPr="00717601">
              <w:rPr>
                <w:i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15697367" w14:textId="77777777" w:rsidR="003B224F" w:rsidRPr="00200E3C" w:rsidRDefault="003B224F" w:rsidP="00175775">
            <w:pPr>
              <w:pStyle w:val="Heading2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097CE64D" w14:textId="77777777" w:rsidR="003B224F" w:rsidRPr="00717601" w:rsidRDefault="003B224F" w:rsidP="005B2A64">
            <w:pPr>
              <w:spacing w:before="100" w:beforeAutospacing="1" w:after="100" w:afterAutospacing="1" w:line="140" w:lineRule="atLeast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717601"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F3D67EC" w14:textId="77777777" w:rsidR="00A576B4" w:rsidRDefault="00A576B4" w:rsidP="008A318A"/>
    <w:sectPr w:rsidR="00A576B4" w:rsidSect="002E519F">
      <w:pgSz w:w="16840" w:h="11907" w:orient="landscape" w:code="9"/>
      <w:pgMar w:top="288" w:right="58" w:bottom="173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55"/>
    <w:rsid w:val="00044E72"/>
    <w:rsid w:val="00076863"/>
    <w:rsid w:val="00077362"/>
    <w:rsid w:val="000805D2"/>
    <w:rsid w:val="0008332C"/>
    <w:rsid w:val="000A7630"/>
    <w:rsid w:val="000B08BF"/>
    <w:rsid w:val="000C725E"/>
    <w:rsid w:val="00100289"/>
    <w:rsid w:val="00102D7F"/>
    <w:rsid w:val="00166199"/>
    <w:rsid w:val="00183741"/>
    <w:rsid w:val="00185EFA"/>
    <w:rsid w:val="001934C3"/>
    <w:rsid w:val="001E191B"/>
    <w:rsid w:val="00200E3C"/>
    <w:rsid w:val="00282455"/>
    <w:rsid w:val="002E519F"/>
    <w:rsid w:val="0031594C"/>
    <w:rsid w:val="00341D75"/>
    <w:rsid w:val="00376E81"/>
    <w:rsid w:val="00387939"/>
    <w:rsid w:val="003A355A"/>
    <w:rsid w:val="003B224F"/>
    <w:rsid w:val="003D3455"/>
    <w:rsid w:val="0040426C"/>
    <w:rsid w:val="00434AD4"/>
    <w:rsid w:val="00450301"/>
    <w:rsid w:val="00461904"/>
    <w:rsid w:val="004627BF"/>
    <w:rsid w:val="004C4778"/>
    <w:rsid w:val="004D6644"/>
    <w:rsid w:val="00551F79"/>
    <w:rsid w:val="0057129E"/>
    <w:rsid w:val="005B2A64"/>
    <w:rsid w:val="0065010C"/>
    <w:rsid w:val="00662A8C"/>
    <w:rsid w:val="00681BC9"/>
    <w:rsid w:val="006842F8"/>
    <w:rsid w:val="006907C3"/>
    <w:rsid w:val="006B208A"/>
    <w:rsid w:val="006B56ED"/>
    <w:rsid w:val="006D7F96"/>
    <w:rsid w:val="00717601"/>
    <w:rsid w:val="00745ABC"/>
    <w:rsid w:val="00750250"/>
    <w:rsid w:val="007574B2"/>
    <w:rsid w:val="00777A9C"/>
    <w:rsid w:val="00794DE5"/>
    <w:rsid w:val="007D0AF8"/>
    <w:rsid w:val="007E1C87"/>
    <w:rsid w:val="00815078"/>
    <w:rsid w:val="00816B86"/>
    <w:rsid w:val="008323AA"/>
    <w:rsid w:val="00836AE3"/>
    <w:rsid w:val="008A318A"/>
    <w:rsid w:val="00935CF9"/>
    <w:rsid w:val="00941CB7"/>
    <w:rsid w:val="00943C3F"/>
    <w:rsid w:val="00945604"/>
    <w:rsid w:val="009D4213"/>
    <w:rsid w:val="00A576B4"/>
    <w:rsid w:val="00A6376A"/>
    <w:rsid w:val="00A8470D"/>
    <w:rsid w:val="00A970DD"/>
    <w:rsid w:val="00B03A78"/>
    <w:rsid w:val="00B202F0"/>
    <w:rsid w:val="00BB37FF"/>
    <w:rsid w:val="00C02ACE"/>
    <w:rsid w:val="00C15D4A"/>
    <w:rsid w:val="00C1742E"/>
    <w:rsid w:val="00CA7FD3"/>
    <w:rsid w:val="00CC1255"/>
    <w:rsid w:val="00D00492"/>
    <w:rsid w:val="00D145F9"/>
    <w:rsid w:val="00D366F9"/>
    <w:rsid w:val="00D565EA"/>
    <w:rsid w:val="00D62BC0"/>
    <w:rsid w:val="00D81B8B"/>
    <w:rsid w:val="00D86100"/>
    <w:rsid w:val="00E547A6"/>
    <w:rsid w:val="00F32998"/>
    <w:rsid w:val="00F372AA"/>
    <w:rsid w:val="00F538AD"/>
    <w:rsid w:val="00F8314A"/>
    <w:rsid w:val="00FD20C8"/>
    <w:rsid w:val="00F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203F2"/>
  <w15:docId w15:val="{39BE941C-44A8-416E-BD41-F5D1FF73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C87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7E1C87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E1C87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7E1C87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7E1C87"/>
    <w:pPr>
      <w:jc w:val="center"/>
    </w:pPr>
    <w:rPr>
      <w:b/>
      <w:sz w:val="24"/>
    </w:rPr>
  </w:style>
  <w:style w:type="paragraph" w:styleId="BodyText2">
    <w:name w:val="Body Text 2"/>
    <w:basedOn w:val="Normal"/>
    <w:link w:val="BodyText2Char"/>
    <w:semiHidden/>
    <w:rsid w:val="007E1C87"/>
    <w:pPr>
      <w:jc w:val="center"/>
    </w:pPr>
    <w:rPr>
      <w:sz w:val="24"/>
    </w:rPr>
  </w:style>
  <w:style w:type="paragraph" w:styleId="BodyText3">
    <w:name w:val="Body Text 3"/>
    <w:basedOn w:val="Normal"/>
    <w:link w:val="BodyText3Char"/>
    <w:semiHidden/>
    <w:rsid w:val="007E1C87"/>
    <w:pPr>
      <w:jc w:val="center"/>
    </w:pPr>
    <w:rPr>
      <w:sz w:val="22"/>
    </w:rPr>
  </w:style>
  <w:style w:type="character" w:customStyle="1" w:styleId="Heading1Char">
    <w:name w:val="Heading 1 Char"/>
    <w:basedOn w:val="DefaultParagraphFont"/>
    <w:link w:val="Heading1"/>
    <w:rsid w:val="00166199"/>
    <w:rPr>
      <w:b/>
      <w:lang w:val="en-US"/>
    </w:rPr>
  </w:style>
  <w:style w:type="character" w:customStyle="1" w:styleId="Heading2Char">
    <w:name w:val="Heading 2 Char"/>
    <w:basedOn w:val="DefaultParagraphFont"/>
    <w:link w:val="Heading2"/>
    <w:rsid w:val="00166199"/>
    <w:rPr>
      <w:sz w:val="24"/>
      <w:lang w:val="en-US"/>
    </w:rPr>
  </w:style>
  <w:style w:type="character" w:customStyle="1" w:styleId="Heading3Char">
    <w:name w:val="Heading 3 Char"/>
    <w:basedOn w:val="DefaultParagraphFont"/>
    <w:link w:val="Heading3"/>
    <w:rsid w:val="00166199"/>
    <w:rPr>
      <w:b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166199"/>
    <w:rPr>
      <w:b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166199"/>
    <w:rPr>
      <w:sz w:val="24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166199"/>
    <w:rPr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1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0C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57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syfundraising.org.uk/offer.php?lid=77717&amp;uid=209430&amp;tag=(KEY:OM126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syfundraising.org.uk/offer.php?lid=78182&amp;uid=209430&amp;tag=(KEY:OM126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asyfundraising.org.uk/offer.php?lid=77851&amp;uid=209430&amp;tag=(KEY:OM126)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asyfundraising.org.uk/offer.php?lid=78105&amp;uid=209430&amp;tag=(KEY:OM126)" TargetMode="External"/><Relationship Id="rId10" Type="http://schemas.openxmlformats.org/officeDocument/2006/relationships/hyperlink" Target="http://www.westlancsrcc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asyfundraising.org.uk/offer.php?lid=77718&amp;uid=209430&amp;tag=(KEY:OM126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31EED-373E-48B2-A7C0-F2DE9F77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564</Words>
  <Characters>3371</Characters>
  <Application>Microsoft Office Word</Application>
  <DocSecurity>0</DocSecurity>
  <Lines>160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MEETING</vt:lpstr>
    </vt:vector>
  </TitlesOfParts>
  <Company>Packard Bell NEC, Inc.</Company>
  <LinksUpToDate>false</LinksUpToDate>
  <CharactersWithSpaces>3816</CharactersWithSpaces>
  <SharedDoc>false</SharedDoc>
  <HLinks>
    <vt:vector size="36" baseType="variant">
      <vt:variant>
        <vt:i4>2359343</vt:i4>
      </vt:variant>
      <vt:variant>
        <vt:i4>15</vt:i4>
      </vt:variant>
      <vt:variant>
        <vt:i4>0</vt:i4>
      </vt:variant>
      <vt:variant>
        <vt:i4>5</vt:i4>
      </vt:variant>
      <vt:variant>
        <vt:lpwstr>http://www.westlancsrcc.org.uk/</vt:lpwstr>
      </vt:variant>
      <vt:variant>
        <vt:lpwstr/>
      </vt:variant>
      <vt:variant>
        <vt:i4>917598</vt:i4>
      </vt:variant>
      <vt:variant>
        <vt:i4>12</vt:i4>
      </vt:variant>
      <vt:variant>
        <vt:i4>0</vt:i4>
      </vt:variant>
      <vt:variant>
        <vt:i4>5</vt:i4>
      </vt:variant>
      <vt:variant>
        <vt:lpwstr>http://www.easyfundraising.org.uk/offer.php?lid=77718&amp;uid=209430&amp;tag=(KEY:OM126)</vt:lpwstr>
      </vt:variant>
      <vt:variant>
        <vt:lpwstr/>
      </vt:variant>
      <vt:variant>
        <vt:i4>917585</vt:i4>
      </vt:variant>
      <vt:variant>
        <vt:i4>9</vt:i4>
      </vt:variant>
      <vt:variant>
        <vt:i4>0</vt:i4>
      </vt:variant>
      <vt:variant>
        <vt:i4>5</vt:i4>
      </vt:variant>
      <vt:variant>
        <vt:lpwstr>http://www.easyfundraising.org.uk/offer.php?lid=77717&amp;uid=209430&amp;tag=(KEY:OM126)</vt:lpwstr>
      </vt:variant>
      <vt:variant>
        <vt:lpwstr/>
      </vt:variant>
      <vt:variant>
        <vt:i4>524370</vt:i4>
      </vt:variant>
      <vt:variant>
        <vt:i4>6</vt:i4>
      </vt:variant>
      <vt:variant>
        <vt:i4>0</vt:i4>
      </vt:variant>
      <vt:variant>
        <vt:i4>5</vt:i4>
      </vt:variant>
      <vt:variant>
        <vt:lpwstr>http://www.easyfundraising.org.uk/offer.php?lid=78182&amp;uid=209430&amp;tag=(KEY:OM126)</vt:lpwstr>
      </vt:variant>
      <vt:variant>
        <vt:lpwstr/>
      </vt:variant>
      <vt:variant>
        <vt:i4>655448</vt:i4>
      </vt:variant>
      <vt:variant>
        <vt:i4>3</vt:i4>
      </vt:variant>
      <vt:variant>
        <vt:i4>0</vt:i4>
      </vt:variant>
      <vt:variant>
        <vt:i4>5</vt:i4>
      </vt:variant>
      <vt:variant>
        <vt:lpwstr>http://www.easyfundraising.org.uk/offer.php?lid=77851&amp;uid=209430&amp;tag=(KEY:OM126)</vt:lpwstr>
      </vt:variant>
      <vt:variant>
        <vt:lpwstr/>
      </vt:variant>
      <vt:variant>
        <vt:i4>85</vt:i4>
      </vt:variant>
      <vt:variant>
        <vt:i4>0</vt:i4>
      </vt:variant>
      <vt:variant>
        <vt:i4>0</vt:i4>
      </vt:variant>
      <vt:variant>
        <vt:i4>5</vt:i4>
      </vt:variant>
      <vt:variant>
        <vt:lpwstr>http://www.easyfundraising.org.uk/offer.php?lid=78105&amp;uid=209430&amp;tag=(KEY:OM126)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MEETING</dc:title>
  <dc:creator>David Jones</dc:creator>
  <cp:lastModifiedBy>mike beesley</cp:lastModifiedBy>
  <cp:revision>3</cp:revision>
  <cp:lastPrinted>2019-07-30T16:29:00Z</cp:lastPrinted>
  <dcterms:created xsi:type="dcterms:W3CDTF">2022-07-15T17:44:00Z</dcterms:created>
  <dcterms:modified xsi:type="dcterms:W3CDTF">2022-07-15T17:51:00Z</dcterms:modified>
</cp:coreProperties>
</file>